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BD0C9" w14:textId="77777777" w:rsidR="0061704C" w:rsidRDefault="005215F0">
      <w:pPr>
        <w:ind w:left="-709"/>
        <w:jc w:val="center"/>
        <w:rPr>
          <w:b/>
          <w:bCs/>
        </w:rPr>
      </w:pPr>
      <w:r>
        <w:rPr>
          <w:b/>
          <w:bCs/>
        </w:rPr>
        <w:t>ОПРОСНЫЙ ЛИСТ</w:t>
      </w:r>
    </w:p>
    <w:p w14:paraId="59A57214" w14:textId="77777777" w:rsidR="0061704C" w:rsidRDefault="005215F0">
      <w:pPr>
        <w:jc w:val="center"/>
      </w:pPr>
      <w:r>
        <w:t>общественных обсуждений в форме опроса по объектам государственной экологической экспертизы федерального уровня - проектам технической документации на пестициды   и агрохимикаты:</w:t>
      </w:r>
    </w:p>
    <w:p w14:paraId="3B1658E9" w14:textId="77777777" w:rsidR="0061704C" w:rsidRDefault="0061704C">
      <w:pPr>
        <w:jc w:val="center"/>
      </w:pPr>
    </w:p>
    <w:p w14:paraId="635DAED8" w14:textId="77777777" w:rsidR="0061704C" w:rsidRDefault="005215F0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Проекты технической документации на пестициды и агрохимикаты:</w:t>
      </w:r>
    </w:p>
    <w:p w14:paraId="1C098A42" w14:textId="77777777" w:rsidR="0061704C" w:rsidRDefault="005215F0">
      <w:pPr>
        <w:ind w:left="-709"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Наименование объектов общественных обсуждений: </w:t>
      </w:r>
    </w:p>
    <w:p w14:paraId="6A784690" w14:textId="77777777" w:rsidR="00C42035" w:rsidRDefault="003246D3" w:rsidP="003246D3">
      <w:pPr>
        <w:rPr>
          <w:rFonts w:eastAsiaTheme="minorHAnsi"/>
          <w:kern w:val="2"/>
          <w:sz w:val="28"/>
          <w:szCs w:val="28"/>
          <w:shd w:val="clear" w:color="auto" w:fill="FFFF00"/>
          <w:lang w:eastAsia="en-US"/>
          <w14:ligatures w14:val="standardContextual"/>
        </w:rPr>
      </w:pPr>
      <w:r w:rsidRPr="003246D3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Касугамицин, ВР (20 г/л касугамицина);</w:t>
      </w:r>
    </w:p>
    <w:p w14:paraId="36EAB1F2" w14:textId="4CA80F32" w:rsidR="00C42035" w:rsidRDefault="003246D3" w:rsidP="003246D3">
      <w:pPr>
        <w:rPr>
          <w:rFonts w:eastAsiaTheme="minorHAnsi"/>
          <w:kern w:val="2"/>
          <w:sz w:val="28"/>
          <w:szCs w:val="28"/>
          <w:shd w:val="clear" w:color="auto" w:fill="FFFF00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Смарагд Форте, КЭ (140 г/л феноксапроп-П-этила + 70 г/л антидота клоквинтосет-мексила)</w:t>
      </w:r>
      <w:r w:rsidRPr="00C72E97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;</w:t>
      </w:r>
    </w:p>
    <w:p w14:paraId="35E87AD1" w14:textId="77777777" w:rsidR="00C42035" w:rsidRDefault="003246D3" w:rsidP="003246D3">
      <w:pPr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Кэйталин, ВР (540 г/л глифосата кислоты (калиевая соль);</w:t>
      </w:r>
    </w:p>
    <w:p w14:paraId="5CF84925" w14:textId="3C1AE63C" w:rsidR="00C42035" w:rsidRDefault="003246D3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Кэйталин Экстра, ВДГ (687 г/кг глифосата кислоты (изопропиламинная соль);</w:t>
      </w:r>
    </w:p>
    <w:p w14:paraId="39106D54" w14:textId="77777777" w:rsidR="00C42035" w:rsidRDefault="003246D3" w:rsidP="003246D3">
      <w:pPr>
        <w:rPr>
          <w:rFonts w:eastAsiaTheme="minorHAnsi"/>
          <w:kern w:val="2"/>
          <w:sz w:val="28"/>
          <w:szCs w:val="28"/>
          <w:shd w:val="clear" w:color="auto" w:fill="FFFF00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Вист, шашки насыпные (400 г/кг тиабендазола);</w:t>
      </w:r>
    </w:p>
    <w:p w14:paraId="4EF3DD9F" w14:textId="77777777" w:rsidR="00C42035" w:rsidRDefault="003246D3" w:rsidP="003246D3">
      <w:pPr>
        <w:rPr>
          <w:rFonts w:eastAsiaTheme="minorHAnsi"/>
          <w:kern w:val="2"/>
          <w:sz w:val="28"/>
          <w:szCs w:val="28"/>
          <w:shd w:val="clear" w:color="auto" w:fill="FFFF00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Пралин Экстра, Ж (титр не менее 2×10</w:t>
      </w:r>
      <w:r w:rsidRPr="003246D3">
        <w:rPr>
          <w:rFonts w:eastAsiaTheme="minorHAnsi"/>
          <w:bCs/>
          <w:kern w:val="2"/>
          <w:sz w:val="28"/>
          <w:szCs w:val="28"/>
          <w:vertAlign w:val="superscript"/>
          <w:lang w:eastAsia="en-US"/>
          <w14:ligatures w14:val="standardContextual"/>
        </w:rPr>
        <w:t xml:space="preserve">9 </w:t>
      </w: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КОЕ/см</w:t>
      </w:r>
      <w:r w:rsidRPr="003246D3">
        <w:rPr>
          <w:rFonts w:eastAsiaTheme="minorHAnsi"/>
          <w:bCs/>
          <w:kern w:val="2"/>
          <w:sz w:val="28"/>
          <w:szCs w:val="28"/>
          <w:vertAlign w:val="superscript"/>
          <w:lang w:eastAsia="en-US"/>
          <w14:ligatures w14:val="standardContextual"/>
        </w:rPr>
        <w:t xml:space="preserve">3 </w:t>
      </w:r>
      <w:r w:rsidRPr="003246D3">
        <w:rPr>
          <w:rFonts w:eastAsiaTheme="minorHAnsi"/>
          <w:bCs/>
          <w:kern w:val="2"/>
          <w:sz w:val="28"/>
          <w:szCs w:val="28"/>
          <w:lang w:val="en-US" w:eastAsia="en-US"/>
          <w14:ligatures w14:val="standardContextual"/>
        </w:rPr>
        <w:t>Bacillus</w:t>
      </w: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3246D3">
        <w:rPr>
          <w:rFonts w:eastAsiaTheme="minorHAnsi"/>
          <w:bCs/>
          <w:kern w:val="2"/>
          <w:sz w:val="28"/>
          <w:szCs w:val="28"/>
          <w:lang w:val="en-US" w:eastAsia="en-US"/>
          <w14:ligatures w14:val="standardContextual"/>
        </w:rPr>
        <w:t>subtilis</w:t>
      </w: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3246D3">
        <w:rPr>
          <w:rFonts w:eastAsiaTheme="minorHAnsi"/>
          <w:bCs/>
          <w:kern w:val="2"/>
          <w:sz w:val="28"/>
          <w:szCs w:val="28"/>
          <w:lang w:val="en-US" w:eastAsia="en-US"/>
          <w14:ligatures w14:val="standardContextual"/>
        </w:rPr>
        <w:t>B</w:t>
      </w: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 xml:space="preserve"> 1018);</w:t>
      </w:r>
    </w:p>
    <w:p w14:paraId="509DAF60" w14:textId="77777777" w:rsidR="00C42035" w:rsidRPr="00770797" w:rsidRDefault="003246D3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770797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Пифон, КС (250 г/л пираклостробина + 150 г/л боскалида);</w:t>
      </w:r>
    </w:p>
    <w:p w14:paraId="2F6AA85E" w14:textId="77777777" w:rsidR="00C42035" w:rsidRPr="00770797" w:rsidRDefault="005E2ECD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770797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Октапон-супер, КЭ (630 г/л 2,4-Д кислоты (470 г/л 2,4-Д (2-этилгексиловый эфир) + 160 г/л 2,4-Д кислоты (диметилалкиламинная соль));</w:t>
      </w:r>
    </w:p>
    <w:p w14:paraId="5EB6DF66" w14:textId="77777777" w:rsidR="00C72E97" w:rsidRDefault="005E2ECD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770797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Октапон Экстра, КЭ (500 г/л 2,4-Д кислоты (2-этилгексиловый эфир);</w:t>
      </w:r>
    </w:p>
    <w:p w14:paraId="43D3FB3D" w14:textId="7099FE1F" w:rsidR="00C42035" w:rsidRDefault="003246D3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Удобрение азотно-известняковое;</w:t>
      </w:r>
    </w:p>
    <w:p w14:paraId="7C08ED98" w14:textId="77777777" w:rsidR="00C42035" w:rsidRDefault="003246D3" w:rsidP="003246D3">
      <w:pPr>
        <w:rPr>
          <w:rFonts w:eastAsiaTheme="minorHAnsi"/>
          <w:kern w:val="2"/>
          <w:sz w:val="28"/>
          <w:szCs w:val="28"/>
          <w:shd w:val="clear" w:color="auto" w:fill="FFFF00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Удобрение азотное жидкое марки: КАС-28, КАС-30, КАС-32;</w:t>
      </w:r>
    </w:p>
    <w:p w14:paraId="0C34C1C4" w14:textId="77777777" w:rsidR="00C42035" w:rsidRDefault="003246D3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Аммиак водный технический марка Б;</w:t>
      </w:r>
    </w:p>
    <w:p w14:paraId="1E425A12" w14:textId="77777777" w:rsidR="00C42035" w:rsidRDefault="003246D3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>Аммиак безводный сжиженный марка Б;</w:t>
      </w:r>
    </w:p>
    <w:p w14:paraId="1E7955F0" w14:textId="77777777" w:rsidR="00C42035" w:rsidRDefault="003246D3" w:rsidP="003246D3">
      <w:pPr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 xml:space="preserve">Жидкое комплексное минеральное удобрение Основа марки: Основа Зерновые, Основа Бобовые; </w:t>
      </w:r>
    </w:p>
    <w:p w14:paraId="5122F2D4" w14:textId="72861FA8" w:rsidR="003246D3" w:rsidRPr="005E2ECD" w:rsidRDefault="003246D3" w:rsidP="003246D3">
      <w:pPr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 w:rsidRPr="003246D3">
        <w:rPr>
          <w:rFonts w:eastAsiaTheme="minorHAnsi"/>
          <w:bCs/>
          <w:kern w:val="2"/>
          <w:sz w:val="28"/>
          <w:szCs w:val="28"/>
          <w:lang w:eastAsia="en-US"/>
          <w14:ligatures w14:val="standardContextual"/>
        </w:rPr>
        <w:t xml:space="preserve">Органическое удобрение Росторганик-Т марки: Жидкий, Сыпучий, Микс. </w:t>
      </w:r>
    </w:p>
    <w:p w14:paraId="44CA943E" w14:textId="77777777" w:rsidR="003246D3" w:rsidRDefault="003246D3">
      <w:pPr>
        <w:ind w:left="-709" w:firstLine="709"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</w:p>
    <w:p w14:paraId="2AA5F793" w14:textId="77777777" w:rsidR="0061704C" w:rsidRDefault="005215F0">
      <w:pPr>
        <w:ind w:left="-709" w:firstLine="709"/>
        <w:jc w:val="both"/>
      </w:pPr>
      <w:r>
        <w:t>1. Фамилия, имя, отчество ______________________________________________________</w:t>
      </w:r>
    </w:p>
    <w:p w14:paraId="3C178F34" w14:textId="77777777" w:rsidR="0061704C" w:rsidRDefault="005215F0">
      <w:pPr>
        <w:ind w:left="-709" w:firstLine="709"/>
        <w:jc w:val="both"/>
      </w:pPr>
      <w:r>
        <w:t>2. Адрес, телефон _____________________________________________________________</w:t>
      </w:r>
    </w:p>
    <w:p w14:paraId="6EDD9EB2" w14:textId="77777777" w:rsidR="0061704C" w:rsidRDefault="005215F0">
      <w:pPr>
        <w:ind w:left="-709" w:firstLine="709"/>
        <w:jc w:val="both"/>
      </w:pPr>
      <w:r>
        <w:t>_____________________________________________________________________________</w:t>
      </w:r>
    </w:p>
    <w:p w14:paraId="471E0694" w14:textId="77777777" w:rsidR="0061704C" w:rsidRDefault="005215F0">
      <w:pPr>
        <w:ind w:left="-709" w:firstLine="709"/>
        <w:jc w:val="both"/>
      </w:pPr>
      <w:r>
        <w:t>3. Наименование организации, адрес, телефон _____________________________________</w:t>
      </w:r>
    </w:p>
    <w:p w14:paraId="65EF359A" w14:textId="77777777" w:rsidR="0061704C" w:rsidRDefault="005215F0">
      <w:pPr>
        <w:ind w:left="-709" w:firstLine="709"/>
        <w:jc w:val="both"/>
      </w:pPr>
      <w:r>
        <w:t>_____________________________________________________________________________</w:t>
      </w:r>
    </w:p>
    <w:p w14:paraId="24E84CFB" w14:textId="77777777" w:rsidR="0061704C" w:rsidRDefault="005215F0">
      <w:pPr>
        <w:ind w:left="-709" w:firstLine="709"/>
        <w:jc w:val="both"/>
      </w:pPr>
      <w:r>
        <w:t>(заполняется, если участник опроса представляет организацию)</w:t>
      </w:r>
    </w:p>
    <w:p w14:paraId="7EDE1292" w14:textId="77777777" w:rsidR="0061704C" w:rsidRDefault="005215F0">
      <w:pPr>
        <w:ind w:left="-709" w:firstLine="709"/>
        <w:jc w:val="both"/>
      </w:pPr>
      <w:r>
        <w:t>4. Поставленный вопрос:</w:t>
      </w:r>
    </w:p>
    <w:p w14:paraId="287B5FA1" w14:textId="77777777" w:rsidR="0061704C" w:rsidRDefault="005215F0">
      <w:pPr>
        <w:ind w:left="-709" w:firstLine="709"/>
        <w:jc w:val="both"/>
      </w:pPr>
      <w:r>
        <w:t>Вы возражаете или не возражаете, чтобы данные пестициды (агрохимикаты) были зарегистрированы в РФ?</w:t>
      </w:r>
    </w:p>
    <w:p w14:paraId="20106F3E" w14:textId="77777777" w:rsidR="0061704C" w:rsidRDefault="005215F0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776F82" wp14:editId="27FD9FD3">
                <wp:simplePos x="0" y="0"/>
                <wp:positionH relativeFrom="margin">
                  <wp:align>left</wp:align>
                </wp:positionH>
                <wp:positionV relativeFrom="paragraph">
                  <wp:posOffset>49530</wp:posOffset>
                </wp:positionV>
                <wp:extent cx="476250" cy="5048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top:3.9pt;height:39.75pt;width:37.5pt;mso-position-horizontal:left;mso-position-horizontal-relative:margin;z-index:251659264;v-text-anchor:middle;mso-width-relative:page;mso-height-relative:page;" fillcolor="#FFFFFF" filled="t" stroked="t" coordsize="21600,21600" o:gfxdata="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6&#10;iui80QAAAAQBAAAPAAAAAAAAAAEAIAAAACIAAABkcnMvZG93bnJldi54bWxQSwECFAAUAAAACACH&#10;TuJAJgkVgJ0CAAA5BQAADgAAAAAAAAABACAAAAAgAQAAZHJzL2Uyb0RvYy54bWxQSwUGAAAAAAYA&#10;BgBZAQAALwYAAAAA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31886980" w14:textId="77777777" w:rsidR="0061704C" w:rsidRDefault="005215F0">
      <w:pPr>
        <w:jc w:val="right"/>
      </w:pPr>
      <w:r>
        <w:t xml:space="preserve">Возражаю, чтобы данные пестициды (агрохимикаты) были зарегистрированы в  </w:t>
      </w:r>
    </w:p>
    <w:p w14:paraId="59443462" w14:textId="77777777" w:rsidR="0061704C" w:rsidRDefault="005215F0">
      <w:pPr>
        <w:jc w:val="right"/>
      </w:pPr>
      <w:r>
        <w:t xml:space="preserve">    России</w:t>
      </w:r>
    </w:p>
    <w:p w14:paraId="289A681F" w14:textId="77777777" w:rsidR="0061704C" w:rsidRDefault="0061704C">
      <w:pPr>
        <w:jc w:val="right"/>
      </w:pPr>
    </w:p>
    <w:p w14:paraId="469942E8" w14:textId="77777777" w:rsidR="0061704C" w:rsidRDefault="005215F0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E93413" wp14:editId="587F8F3F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476250" cy="5048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top:0.9pt;height:39.75pt;width:37.5pt;mso-position-horizontal:left;mso-position-horizontal-relative:margin;z-index:251660288;v-text-anchor:middle;mso-width-relative:page;mso-height-relative:page;" fillcolor="#FFFFFF" filled="t" stroked="t" coordsize="21600,21600" o:gfxdata="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NPg&#10;C/HRAAAABAEAAA8AAAAAAAAAAQAgAAAAIgAAAGRycy9kb3ducmV2LnhtbFBLAQIUABQAAAAIAIdO&#10;4kDIKvyxnAIAADkFAAAOAAAAAAAAAAEAIAAAACABAABkcnMvZTJvRG9jLnhtbFBLBQYAAAAABgAG&#10;AFkBAAAuBgAAAAA=&#10;">
                <v:fill on="t" focussize="0,0"/>
                <v:stroke weight="1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00A8895D" w14:textId="77777777" w:rsidR="0061704C" w:rsidRDefault="0061704C">
      <w:pPr>
        <w:tabs>
          <w:tab w:val="left" w:pos="851"/>
          <w:tab w:val="left" w:pos="2835"/>
          <w:tab w:val="left" w:pos="2977"/>
          <w:tab w:val="left" w:pos="3402"/>
        </w:tabs>
        <w:jc w:val="right"/>
      </w:pPr>
    </w:p>
    <w:p w14:paraId="5CAA6869" w14:textId="77777777" w:rsidR="0061704C" w:rsidRDefault="005215F0">
      <w:pPr>
        <w:tabs>
          <w:tab w:val="left" w:pos="1418"/>
          <w:tab w:val="left" w:pos="1560"/>
        </w:tabs>
        <w:jc w:val="right"/>
      </w:pPr>
      <w:r>
        <w:t>Не возражаю, чтобы данные пестициды (агрохимикаты) были зарегистрированы в                                                России</w:t>
      </w:r>
    </w:p>
    <w:p w14:paraId="107463C2" w14:textId="77777777" w:rsidR="0061704C" w:rsidRDefault="005215F0">
      <w:pPr>
        <w:jc w:val="both"/>
      </w:pPr>
      <w:r>
        <w:t>(необходимо поставить любой знак в одно из полей, отметив то утверждение, с которым вы согласны)</w:t>
      </w:r>
    </w:p>
    <w:p w14:paraId="5C23BFB9" w14:textId="77777777" w:rsidR="0061704C" w:rsidRDefault="005215F0">
      <w:pPr>
        <w:jc w:val="both"/>
      </w:pPr>
      <w:r>
        <w:t>5. Замечания и предложения опрашиваемого по представленной документации:</w:t>
      </w:r>
    </w:p>
    <w:p w14:paraId="627F0987" w14:textId="77777777" w:rsidR="0061704C" w:rsidRDefault="005215F0">
      <w:r>
        <w:t>_____________________________________________________________________________</w:t>
      </w:r>
    </w:p>
    <w:p w14:paraId="3E9D5A68" w14:textId="77777777" w:rsidR="0061704C" w:rsidRDefault="005215F0">
      <w:r>
        <w:t>_____________________________________________________________________________</w:t>
      </w:r>
    </w:p>
    <w:p w14:paraId="35A223DE" w14:textId="77777777" w:rsidR="0061704C" w:rsidRDefault="005215F0">
      <w:r>
        <w:lastRenderedPageBreak/>
        <w:t>_____________________________________________________________________________</w:t>
      </w:r>
    </w:p>
    <w:p w14:paraId="2846DE8E" w14:textId="77777777" w:rsidR="0061704C" w:rsidRDefault="0061704C"/>
    <w:p w14:paraId="41D4BE6F" w14:textId="77777777" w:rsidR="0061704C" w:rsidRDefault="005215F0">
      <w:r>
        <w:t>Подпись опрашиваемого* _____________________________ (_______________________)</w:t>
      </w:r>
    </w:p>
    <w:p w14:paraId="199A81CB" w14:textId="77777777" w:rsidR="0061704C" w:rsidRDefault="005215F0">
      <w:r>
        <w:t xml:space="preserve">                                                                                           (расшифровка: фамилия и инициалы)</w:t>
      </w:r>
    </w:p>
    <w:p w14:paraId="5771F793" w14:textId="77777777" w:rsidR="0061704C" w:rsidRDefault="005215F0">
      <w:r>
        <w:t>Дата __________________________</w:t>
      </w:r>
    </w:p>
    <w:p w14:paraId="4A33B066" w14:textId="77777777" w:rsidR="0061704C" w:rsidRDefault="0061704C"/>
    <w:p w14:paraId="3C030568" w14:textId="77777777" w:rsidR="0061704C" w:rsidRDefault="005215F0">
      <w:r>
        <w:t>Представитель заказчика</w:t>
      </w:r>
    </w:p>
    <w:p w14:paraId="5AF34424" w14:textId="77777777" w:rsidR="0061704C" w:rsidRDefault="005215F0">
      <w:r>
        <w:t>_________________ _____________________</w:t>
      </w:r>
    </w:p>
    <w:p w14:paraId="4189FF5B" w14:textId="77777777" w:rsidR="0061704C" w:rsidRDefault="005215F0">
      <w:pPr>
        <w:jc w:val="both"/>
      </w:pPr>
      <w:r>
        <w:t xml:space="preserve"> (Подпись)                   (Ф.И.О.)</w:t>
      </w:r>
    </w:p>
    <w:p w14:paraId="66161D93" w14:textId="77777777" w:rsidR="0061704C" w:rsidRDefault="0061704C"/>
    <w:p w14:paraId="7979703C" w14:textId="77777777" w:rsidR="0061704C" w:rsidRDefault="005215F0">
      <w:r>
        <w:t>Лицо, осуществляющее опрос</w:t>
      </w:r>
    </w:p>
    <w:p w14:paraId="42D393D9" w14:textId="77777777" w:rsidR="0061704C" w:rsidRDefault="005215F0">
      <w:r>
        <w:t>_____________________________________ _________________ _____________________</w:t>
      </w:r>
    </w:p>
    <w:p w14:paraId="49DBD4F5" w14:textId="77777777" w:rsidR="0061704C" w:rsidRDefault="005215F0">
      <w:pPr>
        <w:jc w:val="both"/>
      </w:pPr>
      <w:r>
        <w:t xml:space="preserve">                    (Должность)                                   (Подпись)                        (Ф.И.О.)</w:t>
      </w:r>
    </w:p>
    <w:p w14:paraId="11858EC7" w14:textId="77777777" w:rsidR="0061704C" w:rsidRDefault="0061704C">
      <w:pPr>
        <w:jc w:val="center"/>
        <w:rPr>
          <w:b/>
          <w:bCs/>
        </w:rPr>
      </w:pPr>
    </w:p>
    <w:p w14:paraId="4BC31E9E" w14:textId="77777777" w:rsidR="0061704C" w:rsidRDefault="005215F0">
      <w:pPr>
        <w:jc w:val="center"/>
        <w:rPr>
          <w:b/>
          <w:bCs/>
        </w:rPr>
      </w:pPr>
      <w:r>
        <w:rPr>
          <w:b/>
          <w:bCs/>
        </w:rPr>
        <w:t>Разъяснение о порядке заполнения опросного листа</w:t>
      </w:r>
    </w:p>
    <w:p w14:paraId="177A6154" w14:textId="5E0D5307" w:rsidR="0061704C" w:rsidRDefault="005215F0">
      <w:pPr>
        <w:jc w:val="both"/>
      </w:pPr>
      <w:r>
        <w:t xml:space="preserve">           </w:t>
      </w:r>
      <w:bookmarkStart w:id="0" w:name="_Hlk172818830"/>
      <w:r>
        <w:t xml:space="preserve">Заполнить опросные листы можно в период проведения </w:t>
      </w:r>
      <w:r w:rsidRPr="00EF35D9">
        <w:t xml:space="preserve">опроса с </w:t>
      </w:r>
      <w:r w:rsidR="00770797" w:rsidRPr="00EF35D9">
        <w:t>09 декабря</w:t>
      </w:r>
      <w:r w:rsidRPr="00EF35D9">
        <w:t xml:space="preserve"> 2024 года по </w:t>
      </w:r>
      <w:r w:rsidR="00770797" w:rsidRPr="00EF35D9">
        <w:t>08 января</w:t>
      </w:r>
      <w:r w:rsidRPr="00EF35D9">
        <w:t xml:space="preserve"> 202</w:t>
      </w:r>
      <w:r w:rsidR="00770797" w:rsidRPr="00EF35D9">
        <w:t>5</w:t>
      </w:r>
      <w:r w:rsidRPr="00EF35D9">
        <w:t xml:space="preserve"> года (включительно) по адресу: 119361, г. Москва, ул. Кубинка, 3, стр. 5, каб. 204-205;</w:t>
      </w:r>
      <w:r>
        <w:t xml:space="preserve"> помещение управы Можайского района города Москвы с понедельника по четверг с 08.00 до 17.00, в пятницу с 08.00 до 15.45 и по адресу заказчика/исполнителя: 109431, г. Москва, ул. Привольная, д. 65/32, «Бизнес центр», этаж 1, офис XIII, с понедельника по четверг с 09.00 до 18.00, в пятницу с 09.00 до 17.00.</w:t>
      </w:r>
      <w:bookmarkEnd w:id="0"/>
    </w:p>
    <w:p w14:paraId="4CF48365" w14:textId="77777777" w:rsidR="0061704C" w:rsidRDefault="005215F0">
      <w:pPr>
        <w:jc w:val="both"/>
      </w:pPr>
      <w:r>
        <w:t xml:space="preserve">Также заполненные опросные листы принимаются в электронном виде в указанные сроки по адресу электронной почты управы Можайского района города Москвы: </w:t>
      </w:r>
      <w:hyperlink r:id="rId7" w:history="1">
        <w:r>
          <w:rPr>
            <w:rStyle w:val="a3"/>
          </w:rPr>
          <w:t>uprava-mozh@mos.ru</w:t>
        </w:r>
      </w:hyperlink>
      <w:r>
        <w:t xml:space="preserve"> и по адресу электронной почты заказчика/исполнителя: </w:t>
      </w:r>
      <w:hyperlink r:id="rId8" w:history="1">
        <w:r>
          <w:rPr>
            <w:rStyle w:val="a3"/>
          </w:rPr>
          <w:t>priroda-eko2016@yandex.ru</w:t>
        </w:r>
      </w:hyperlink>
      <w:r>
        <w:t>. После окончания срока общественного обсуждения прием и документирование письменных замечаний и предложений будет осуществляться управой Можайского района города Москвы и заказчиком/исполнителем проектов технической документации на пестициды и агрохимикаты, - ООО «Природа» в течение 10 календарных дней в письменном и электронном виде по вышеуказанным адресам.</w:t>
      </w:r>
    </w:p>
    <w:p w14:paraId="5B619627" w14:textId="77777777" w:rsidR="0061704C" w:rsidRDefault="005215F0">
      <w:pPr>
        <w:jc w:val="both"/>
      </w:pPr>
      <w:r>
        <w:t xml:space="preserve">            Опросные листы доступны для скачивания на сайте префектуры Западного административного округа города Москвы </w:t>
      </w:r>
      <w:hyperlink r:id="rId9" w:history="1">
        <w:r>
          <w:t>https://zao.mos.ru/public-discussion-of-materials-on-estimation-of-influence-on-environment/</w:t>
        </w:r>
      </w:hyperlink>
      <w:r>
        <w:t xml:space="preserve">; на сайте управы района Можайский города Москвы </w:t>
      </w:r>
      <w:hyperlink r:id="rId10" w:history="1">
        <w:r>
          <w:t>https://mozhaisky.mos.ru/public-comment/obshchestvennye-obsuzhdeniya-materialov-po-otsenke-vozdeystviya-na-okruzhayushchuyu-sredu/</w:t>
        </w:r>
      </w:hyperlink>
      <w:r>
        <w:t>; на сайте заказчика/исполнителя: https://eco-priroda.ru/.</w:t>
      </w:r>
    </w:p>
    <w:p w14:paraId="49CA358D" w14:textId="77777777" w:rsidR="0061704C" w:rsidRDefault="0061704C">
      <w:pPr>
        <w:jc w:val="both"/>
        <w:rPr>
          <w:sz w:val="28"/>
          <w:szCs w:val="28"/>
        </w:rPr>
      </w:pPr>
    </w:p>
    <w:p w14:paraId="6D7544D3" w14:textId="77777777" w:rsidR="0061704C" w:rsidRDefault="0061704C">
      <w:pPr>
        <w:jc w:val="both"/>
      </w:pPr>
    </w:p>
    <w:p w14:paraId="46DE545A" w14:textId="77777777" w:rsidR="0061704C" w:rsidRDefault="005215F0">
      <w:pPr>
        <w:jc w:val="both"/>
        <w:rPr>
          <w:sz w:val="20"/>
          <w:szCs w:val="20"/>
        </w:rPr>
      </w:pPr>
      <w:r>
        <w:t>*</w:t>
      </w:r>
      <w:r>
        <w:rPr>
          <w:sz w:val="20"/>
          <w:szCs w:val="20"/>
        </w:rPr>
        <w:t>Подписывая настоящий опросный лист, я соглашаюсь на обработку (хранение, передачу) моих персональных данных, указанных в настоящем опросном листе в соответствии с Федеральным законом от 27.07.2006 №152-ФЗ (ред. от 06.02.2023) «О персональных данных» и исключительно в целях соблюдения моих прав в части проведения государственной экологической экспертизы указанной в настоящем опросном листе документации в соответствии с Приказом Министерства природных ресурсов и экологии Российской Федерации от 01.12.2020 № 999 "Об утверждении требований к материалам оценки воздействия на окружающую среду".</w:t>
      </w:r>
    </w:p>
    <w:p w14:paraId="5A56EAB8" w14:textId="77777777" w:rsidR="0061704C" w:rsidRDefault="0061704C"/>
    <w:sectPr w:rsidR="0061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E115B" w14:textId="77777777" w:rsidR="005215F0" w:rsidRDefault="005215F0">
      <w:r>
        <w:separator/>
      </w:r>
    </w:p>
  </w:endnote>
  <w:endnote w:type="continuationSeparator" w:id="0">
    <w:p w14:paraId="233D1E23" w14:textId="77777777" w:rsidR="005215F0" w:rsidRDefault="0052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CD0FD" w14:textId="77777777" w:rsidR="005215F0" w:rsidRDefault="005215F0">
      <w:r>
        <w:separator/>
      </w:r>
    </w:p>
  </w:footnote>
  <w:footnote w:type="continuationSeparator" w:id="0">
    <w:p w14:paraId="2610B0EB" w14:textId="77777777" w:rsidR="005215F0" w:rsidRDefault="005215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078"/>
    <w:rsid w:val="00030D12"/>
    <w:rsid w:val="00034322"/>
    <w:rsid w:val="000621C0"/>
    <w:rsid w:val="000F5534"/>
    <w:rsid w:val="00106185"/>
    <w:rsid w:val="00132447"/>
    <w:rsid w:val="0014483C"/>
    <w:rsid w:val="00145C42"/>
    <w:rsid w:val="00145FE6"/>
    <w:rsid w:val="0015690D"/>
    <w:rsid w:val="001A544D"/>
    <w:rsid w:val="001C1614"/>
    <w:rsid w:val="001D066B"/>
    <w:rsid w:val="001F1B7D"/>
    <w:rsid w:val="002022EF"/>
    <w:rsid w:val="00226A23"/>
    <w:rsid w:val="00242653"/>
    <w:rsid w:val="002439B4"/>
    <w:rsid w:val="00252E4B"/>
    <w:rsid w:val="00274E18"/>
    <w:rsid w:val="003246D3"/>
    <w:rsid w:val="00325D86"/>
    <w:rsid w:val="00335CCC"/>
    <w:rsid w:val="00373BEF"/>
    <w:rsid w:val="003E52A6"/>
    <w:rsid w:val="003F012D"/>
    <w:rsid w:val="00401307"/>
    <w:rsid w:val="00402499"/>
    <w:rsid w:val="00423788"/>
    <w:rsid w:val="00436890"/>
    <w:rsid w:val="00440D97"/>
    <w:rsid w:val="00441DA5"/>
    <w:rsid w:val="00447A70"/>
    <w:rsid w:val="00463036"/>
    <w:rsid w:val="00486A7D"/>
    <w:rsid w:val="004B27DA"/>
    <w:rsid w:val="004C058E"/>
    <w:rsid w:val="005107B7"/>
    <w:rsid w:val="005215F0"/>
    <w:rsid w:val="00542846"/>
    <w:rsid w:val="00546E36"/>
    <w:rsid w:val="00595D5A"/>
    <w:rsid w:val="005E2ECD"/>
    <w:rsid w:val="0061704C"/>
    <w:rsid w:val="00621052"/>
    <w:rsid w:val="00671078"/>
    <w:rsid w:val="006943A7"/>
    <w:rsid w:val="007048BC"/>
    <w:rsid w:val="00770797"/>
    <w:rsid w:val="007C34A6"/>
    <w:rsid w:val="008907A3"/>
    <w:rsid w:val="00961520"/>
    <w:rsid w:val="00975F1F"/>
    <w:rsid w:val="00992E3A"/>
    <w:rsid w:val="00A3742A"/>
    <w:rsid w:val="00A44C0C"/>
    <w:rsid w:val="00A77CD8"/>
    <w:rsid w:val="00A84512"/>
    <w:rsid w:val="00AB1CDC"/>
    <w:rsid w:val="00AD4AEC"/>
    <w:rsid w:val="00B078FE"/>
    <w:rsid w:val="00B416A0"/>
    <w:rsid w:val="00B641FE"/>
    <w:rsid w:val="00BC6762"/>
    <w:rsid w:val="00BD1EF8"/>
    <w:rsid w:val="00BE3301"/>
    <w:rsid w:val="00C0351D"/>
    <w:rsid w:val="00C42035"/>
    <w:rsid w:val="00C46E3D"/>
    <w:rsid w:val="00C72E97"/>
    <w:rsid w:val="00C965F1"/>
    <w:rsid w:val="00CA7017"/>
    <w:rsid w:val="00CC6E08"/>
    <w:rsid w:val="00CF18E1"/>
    <w:rsid w:val="00CF7E3F"/>
    <w:rsid w:val="00D04697"/>
    <w:rsid w:val="00D43224"/>
    <w:rsid w:val="00D46995"/>
    <w:rsid w:val="00E63299"/>
    <w:rsid w:val="00E7227E"/>
    <w:rsid w:val="00E73062"/>
    <w:rsid w:val="00E8512D"/>
    <w:rsid w:val="00EE70F2"/>
    <w:rsid w:val="00EF23F5"/>
    <w:rsid w:val="00EF35D9"/>
    <w:rsid w:val="00F06DA2"/>
    <w:rsid w:val="00F110D9"/>
    <w:rsid w:val="00F32E96"/>
    <w:rsid w:val="00F414E2"/>
    <w:rsid w:val="00F71264"/>
    <w:rsid w:val="00FA032A"/>
    <w:rsid w:val="16D91D3C"/>
    <w:rsid w:val="3F3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01E1163"/>
  <w15:docId w15:val="{163E4C82-0276-4C37-83D7-7E6C593CD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Гиперссылка1"/>
    <w:pPr>
      <w:spacing w:after="200" w:line="276" w:lineRule="auto"/>
    </w:pPr>
    <w:rPr>
      <w:rFonts w:eastAsia="Times New Roman" w:cs="Times New Roman"/>
      <w:color w:val="0000FF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roda-eko2016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prava-mozh@mo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ozhaisky.mos.ru/public-comment/obshchestvennye-obsuzhdeniya-materialov-po-otsenke-vozdeystviya-na-okruzhayushchuyu-sr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o.mos.ru/public-discussion-of-materials-on-estimation-of-influence-on-environ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СЗР ЦЭИ</dc:creator>
  <cp:lastModifiedBy>mmz mmz</cp:lastModifiedBy>
  <cp:revision>6</cp:revision>
  <dcterms:created xsi:type="dcterms:W3CDTF">2024-11-14T11:42:00Z</dcterms:created>
  <dcterms:modified xsi:type="dcterms:W3CDTF">2024-11-18T09:17:00Z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8618E2DB01834657A482C4065488BE7E_13</vt:lpwstr>
  </property>
</Properties>
</file>